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BC56D" w14:textId="77777777" w:rsidR="00CC1D00" w:rsidRPr="00E55A7D" w:rsidRDefault="00CC1D00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  <w:b/>
        </w:rPr>
      </w:pPr>
    </w:p>
    <w:p w14:paraId="7331DD35" w14:textId="77777777" w:rsidR="00CC1D00" w:rsidRPr="00E55A7D" w:rsidRDefault="00CC1D00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  <w:b/>
        </w:rPr>
      </w:pPr>
    </w:p>
    <w:p w14:paraId="52F173E4" w14:textId="77777777" w:rsidR="00BB1028" w:rsidRPr="00E55A7D" w:rsidRDefault="00AB3286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  <w:r w:rsidRPr="00E55A7D">
        <w:rPr>
          <w:rFonts w:ascii="Century Gothic" w:eastAsia="Century Gothic" w:hAnsi="Century Gothic" w:cs="Century Gothic"/>
          <w:b/>
        </w:rPr>
        <w:t>EXMO. SR. PRESIDENTE</w:t>
      </w:r>
      <w:r w:rsidRPr="00E55A7D">
        <w:rPr>
          <w:rFonts w:ascii="Century Gothic" w:eastAsia="Century Gothic" w:hAnsi="Century Gothic" w:cs="Century Gothic"/>
        </w:rPr>
        <w:t xml:space="preserve">                        </w:t>
      </w:r>
      <w:r w:rsidRPr="00E55A7D">
        <w:rPr>
          <w:rFonts w:ascii="Century Gothic" w:eastAsia="Century Gothic" w:hAnsi="Century Gothic" w:cs="Century Gothic"/>
          <w:b/>
        </w:rPr>
        <w:br/>
        <w:t xml:space="preserve">                                                                            </w:t>
      </w:r>
      <w:r w:rsidRPr="00E55A7D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3A3C86B" wp14:editId="5D4C841D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3345180" cy="2082165"/>
                <wp:effectExtent l="0" t="0" r="0" b="0"/>
                <wp:wrapSquare wrapText="bothSides" distT="0" distB="0" distL="0" distR="0"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6748" y="2772255"/>
                          <a:ext cx="3278505" cy="20154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743B61" w14:textId="77777777" w:rsidR="00BB1028" w:rsidRDefault="00BB102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C16E7BC" w14:textId="77777777" w:rsidR="00BB1028" w:rsidRDefault="00BB102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3A3C86B" id="Retângulo 24" o:spid="_x0000_s1026" style="position:absolute;margin-left:171pt;margin-top:0;width:263.4pt;height:163.9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E743B61" w14:textId="77777777" w:rsidR="00BB1028" w:rsidRDefault="00BB1028">
                      <w:pPr>
                        <w:spacing w:line="240" w:lineRule="auto"/>
                        <w:ind w:left="0" w:hanging="2"/>
                      </w:pPr>
                    </w:p>
                    <w:p w14:paraId="2C16E7BC" w14:textId="77777777" w:rsidR="00BB1028" w:rsidRDefault="00BB102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3F7CAEC" w14:textId="77777777" w:rsidR="00BB1028" w:rsidRPr="00E55A7D" w:rsidRDefault="00BB1028" w:rsidP="00634B37">
      <w:pPr>
        <w:tabs>
          <w:tab w:val="left" w:pos="709"/>
        </w:tabs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p w14:paraId="24307217" w14:textId="77777777" w:rsidR="00BB1028" w:rsidRPr="00E55A7D" w:rsidRDefault="00BB1028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p w14:paraId="7195923A" w14:textId="77777777" w:rsidR="00BB1028" w:rsidRPr="00E55A7D" w:rsidRDefault="00AB3286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  <w:r w:rsidRPr="00E55A7D">
        <w:rPr>
          <w:rFonts w:ascii="Century Gothic" w:eastAsia="Century Gothic" w:hAnsi="Century Gothic" w:cs="Century Gothic"/>
          <w:b/>
        </w:rPr>
        <w:t>INDICAÇÃO Nº      /</w:t>
      </w:r>
    </w:p>
    <w:p w14:paraId="1217ABEA" w14:textId="77777777" w:rsidR="00BB1028" w:rsidRPr="00E55A7D" w:rsidRDefault="00BB1028" w:rsidP="00634B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p w14:paraId="312AF8C4" w14:textId="77777777" w:rsidR="00BB1028" w:rsidRPr="00E55A7D" w:rsidRDefault="00BB1028" w:rsidP="00634B37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</w:p>
    <w:p w14:paraId="63C02DCE" w14:textId="4BBB778B" w:rsidR="007137D2" w:rsidRPr="00E55A7D" w:rsidRDefault="00AB3286" w:rsidP="007137D2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  <w:r w:rsidRPr="00E55A7D">
        <w:rPr>
          <w:rFonts w:ascii="Century Gothic" w:eastAsia="Century Gothic" w:hAnsi="Century Gothic" w:cs="Century Gothic"/>
          <w:b/>
        </w:rPr>
        <w:t>INDICO</w:t>
      </w:r>
      <w:r w:rsidRPr="00E55A7D">
        <w:rPr>
          <w:rFonts w:ascii="Century Gothic" w:eastAsia="Century Gothic" w:hAnsi="Century Gothic" w:cs="Century Gothic"/>
        </w:rPr>
        <w:t xml:space="preserve"> nos termos regimentais, ao Exmo. Senhor Dr. ANTÔNIO CÁSSIO HABICE PRADO, Prefeito do Município de Porto Feliz, para que seja </w:t>
      </w:r>
      <w:r w:rsidR="00850E44">
        <w:rPr>
          <w:rFonts w:ascii="Century Gothic" w:eastAsia="Century Gothic" w:hAnsi="Century Gothic" w:cs="Century Gothic"/>
        </w:rPr>
        <w:t>efetuado estudo acerca de reflorestamento. Por mais árvores frutíferas em nossos parques e praças.</w:t>
      </w:r>
    </w:p>
    <w:p w14:paraId="4599869C" w14:textId="120DA435" w:rsidR="00BB1028" w:rsidRPr="00E55A7D" w:rsidRDefault="005708E2" w:rsidP="00634B37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J</w:t>
      </w:r>
      <w:r w:rsidR="00AB3286" w:rsidRPr="00E55A7D">
        <w:rPr>
          <w:rFonts w:ascii="Century Gothic" w:eastAsia="Century Gothic" w:hAnsi="Century Gothic" w:cs="Century Gothic"/>
          <w:b/>
        </w:rPr>
        <w:t>USTIFICATIVA:</w:t>
      </w:r>
    </w:p>
    <w:p w14:paraId="7D579DA0" w14:textId="693537D6" w:rsidR="00634B37" w:rsidRDefault="00850E44" w:rsidP="00871363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  <w:bookmarkStart w:id="0" w:name="_heading=h.30j0zll" w:colFirst="0" w:colLast="0"/>
      <w:bookmarkEnd w:id="0"/>
      <w:r w:rsidRPr="00850E44">
        <w:rPr>
          <w:rFonts w:ascii="Century Gothic" w:eastAsia="Century Gothic" w:hAnsi="Century Gothic" w:cs="Century Gothic"/>
        </w:rPr>
        <w:t>As árvores frutíferas, assim como as ornamentais, são fundamentais para o meio ambiente já que o plantio delas absorve o gás carbônico</w:t>
      </w:r>
      <w:r w:rsidR="00871363">
        <w:rPr>
          <w:rFonts w:ascii="Century Gothic" w:eastAsia="Century Gothic" w:hAnsi="Century Gothic" w:cs="Century Gothic"/>
        </w:rPr>
        <w:t xml:space="preserve">, </w:t>
      </w:r>
      <w:r w:rsidRPr="00850E44">
        <w:rPr>
          <w:rFonts w:ascii="Century Gothic" w:eastAsia="Century Gothic" w:hAnsi="Century Gothic" w:cs="Century Gothic"/>
        </w:rPr>
        <w:t>que é um dos gases de efeit</w:t>
      </w:r>
      <w:r w:rsidR="00871363">
        <w:rPr>
          <w:rFonts w:ascii="Century Gothic" w:eastAsia="Century Gothic" w:hAnsi="Century Gothic" w:cs="Century Gothic"/>
        </w:rPr>
        <w:t>o estufa, e libera oxigênio</w:t>
      </w:r>
      <w:r w:rsidRPr="00850E44">
        <w:rPr>
          <w:rFonts w:ascii="Century Gothic" w:eastAsia="Century Gothic" w:hAnsi="Century Gothic" w:cs="Century Gothic"/>
        </w:rPr>
        <w:t>, importante para a sobrevivência humana. Elas propiciam sombras e ajudam no equilíbrio do meio ambiente</w:t>
      </w:r>
      <w:r>
        <w:rPr>
          <w:rFonts w:ascii="Century Gothic" w:eastAsia="Century Gothic" w:hAnsi="Century Gothic" w:cs="Century Gothic"/>
        </w:rPr>
        <w:t>.</w:t>
      </w:r>
      <w:r w:rsidR="008C4F3B">
        <w:rPr>
          <w:rFonts w:ascii="Century Gothic" w:eastAsia="Century Gothic" w:hAnsi="Century Gothic" w:cs="Century Gothic"/>
        </w:rPr>
        <w:t xml:space="preserve"> Além de fornecer alimentação para pássaros e animais silvestres. </w:t>
      </w:r>
      <w:bookmarkStart w:id="1" w:name="_GoBack"/>
      <w:bookmarkEnd w:id="1"/>
    </w:p>
    <w:p w14:paraId="3A54A1EC" w14:textId="77777777" w:rsidR="00850E44" w:rsidRPr="00850E44" w:rsidRDefault="00850E44" w:rsidP="00850E44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p w14:paraId="5C492B38" w14:textId="0C2F165C" w:rsidR="00BB1028" w:rsidRPr="00634B37" w:rsidRDefault="00AB3286" w:rsidP="00634B37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  <w:r w:rsidRPr="00634B37">
        <w:rPr>
          <w:rFonts w:ascii="Century Gothic" w:eastAsia="Century Gothic" w:hAnsi="Century Gothic" w:cs="Century Gothic"/>
        </w:rPr>
        <w:t xml:space="preserve">Sala das Reuniões, </w:t>
      </w:r>
      <w:r w:rsidR="00871363">
        <w:rPr>
          <w:rFonts w:ascii="Century Gothic" w:eastAsia="Century Gothic" w:hAnsi="Century Gothic" w:cs="Century Gothic"/>
        </w:rPr>
        <w:t>22</w:t>
      </w:r>
      <w:r w:rsidR="00306413" w:rsidRPr="00634B37">
        <w:rPr>
          <w:rFonts w:ascii="Century Gothic" w:eastAsia="Century Gothic" w:hAnsi="Century Gothic" w:cs="Century Gothic"/>
        </w:rPr>
        <w:t xml:space="preserve"> de setembro de 2023</w:t>
      </w:r>
      <w:r w:rsidRPr="00634B37">
        <w:rPr>
          <w:rFonts w:ascii="Century Gothic" w:eastAsia="Century Gothic" w:hAnsi="Century Gothic" w:cs="Century Gothic"/>
        </w:rPr>
        <w:t xml:space="preserve">. </w:t>
      </w:r>
    </w:p>
    <w:p w14:paraId="25470880" w14:textId="77777777" w:rsidR="00634B37" w:rsidRDefault="00634B37" w:rsidP="00007478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</w:p>
    <w:p w14:paraId="2B1F63FE" w14:textId="05797150" w:rsidR="00BB1028" w:rsidRDefault="00752873" w:rsidP="00871363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  <w:r w:rsidRPr="00634B37">
        <w:rPr>
          <w:rFonts w:ascii="Century Gothic" w:eastAsia="Century Gothic" w:hAnsi="Century Gothic" w:cs="Century Gothic"/>
        </w:rPr>
        <w:t>Lúcia de Fátima Caballero</w:t>
      </w:r>
      <w:r w:rsidR="00634B37">
        <w:rPr>
          <w:rFonts w:ascii="Century Gothic" w:eastAsia="Century Gothic" w:hAnsi="Century Gothic" w:cs="Century Gothic"/>
        </w:rPr>
        <w:t xml:space="preserve">                     </w:t>
      </w:r>
    </w:p>
    <w:p w14:paraId="1EFCABC8" w14:textId="46FA3823" w:rsidR="00871363" w:rsidRPr="00634B37" w:rsidRDefault="00871363" w:rsidP="00871363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Vereadora</w:t>
      </w:r>
    </w:p>
    <w:sectPr w:rsidR="00871363" w:rsidRPr="00634B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64B3C" w14:textId="77777777" w:rsidR="00312577" w:rsidRDefault="00312577">
      <w:pPr>
        <w:spacing w:line="240" w:lineRule="auto"/>
        <w:ind w:left="0" w:hanging="2"/>
      </w:pPr>
      <w:r>
        <w:separator/>
      </w:r>
    </w:p>
  </w:endnote>
  <w:endnote w:type="continuationSeparator" w:id="0">
    <w:p w14:paraId="1C78FFAE" w14:textId="77777777" w:rsidR="00312577" w:rsidRDefault="003125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Shadow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01DAD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07EEF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2EFEB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923E7" w14:textId="77777777" w:rsidR="00312577" w:rsidRDefault="00312577">
      <w:pPr>
        <w:spacing w:line="240" w:lineRule="auto"/>
        <w:ind w:left="0" w:hanging="2"/>
      </w:pPr>
      <w:r>
        <w:separator/>
      </w:r>
    </w:p>
  </w:footnote>
  <w:footnote w:type="continuationSeparator" w:id="0">
    <w:p w14:paraId="5332CAD5" w14:textId="77777777" w:rsidR="00312577" w:rsidRDefault="003125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D5B5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4CCA0" w14:textId="6C52FC3B" w:rsidR="00BB1028" w:rsidRDefault="00AB3286" w:rsidP="00110B17">
    <w:pPr>
      <w:spacing w:line="360" w:lineRule="auto"/>
      <w:ind w:left="0" w:right="992" w:hanging="2"/>
      <w:rPr>
        <w:rFonts w:ascii="Lucida Sans" w:eastAsia="Lucida Sans" w:hAnsi="Lucida Sans" w:cs="Lucida Sans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4227AFF" wp14:editId="09D553B8">
              <wp:simplePos x="0" y="0"/>
              <wp:positionH relativeFrom="column">
                <wp:posOffset>88900</wp:posOffset>
              </wp:positionH>
              <wp:positionV relativeFrom="paragraph">
                <wp:posOffset>-126999</wp:posOffset>
              </wp:positionV>
              <wp:extent cx="5440045" cy="1032510"/>
              <wp:effectExtent l="0" t="0" r="0" b="0"/>
              <wp:wrapNone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0293" y="3292320"/>
                        <a:ext cx="4971415" cy="9753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618097" w14:textId="77777777" w:rsidR="00BB1028" w:rsidRDefault="00BB1028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14227AFF" id="Retângulo 22" o:spid="_x0000_s1027" style="position:absolute;margin-left:7pt;margin-top:-10pt;width:428.35pt;height:81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" stroked="f">
              <v:fill opacity="0"/>
              <v:textbox inset="0,0,0,0">
                <w:txbxContent>
                  <w:p w14:paraId="56618097" w14:textId="77777777" w:rsidR="00BB1028" w:rsidRDefault="00BB1028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7F96D78" wp14:editId="16E97435">
              <wp:simplePos x="0" y="0"/>
              <wp:positionH relativeFrom="column">
                <wp:posOffset>101600</wp:posOffset>
              </wp:positionH>
              <wp:positionV relativeFrom="paragraph">
                <wp:posOffset>-126999</wp:posOffset>
              </wp:positionV>
              <wp:extent cx="5625465" cy="1022985"/>
              <wp:effectExtent l="0" t="0" r="0" b="0"/>
              <wp:wrapNone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57080" y="3292320"/>
                        <a:ext cx="5577840" cy="9753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9CF895B" w14:textId="77777777" w:rsidR="00BB1028" w:rsidRDefault="00AB3286">
                          <w:pPr>
                            <w:spacing w:line="275" w:lineRule="auto"/>
                            <w:ind w:left="2" w:hanging="4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36"/>
                            </w:rPr>
                            <w:t>CÂMARA MUNICIPAL DE PORTO FELIZ</w:t>
                          </w:r>
                        </w:p>
                        <w:p w14:paraId="79D522B9" w14:textId="77777777" w:rsidR="00BB1028" w:rsidRDefault="00AB3286">
                          <w:pPr>
                            <w:spacing w:line="275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5"/>
                            </w:rPr>
                            <w:t>ESTADO DE SÃO PAULO</w:t>
                          </w:r>
                        </w:p>
                        <w:p w14:paraId="00A21C08" w14:textId="77777777" w:rsidR="00BB1028" w:rsidRDefault="00AB3286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Praça Lauro Maurino, 78 – Centro – CEP 18540-000</w:t>
                          </w:r>
                        </w:p>
                        <w:p w14:paraId="661A0617" w14:textId="5DF07730" w:rsidR="00BB1028" w:rsidRDefault="00AB3286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 xml:space="preserve">Fones: (15) </w:t>
                          </w:r>
                          <w:r w:rsidR="00850E44"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3262-1119 / (15) 3261-4722</w:t>
                          </w:r>
                          <w:proofErr w:type="gramStart"/>
                          <w:r w:rsidR="00850E44"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 xml:space="preserve">  </w:t>
                          </w:r>
                          <w:proofErr w:type="gramEnd"/>
                          <w:r w:rsidR="00850E44"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 xml:space="preserve">/ 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(15) 3262-3393</w:t>
                          </w:r>
                        </w:p>
                        <w:p w14:paraId="0F68A07D" w14:textId="77777777" w:rsidR="00BB1028" w:rsidRDefault="00BB1028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</w:p>
                        <w:p w14:paraId="3BE18B37" w14:textId="77777777" w:rsidR="00BB1028" w:rsidRDefault="00BB1028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</w:p>
                        <w:p w14:paraId="56A69279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4F4E0F76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00B4041A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150E11F2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3" o:spid="_x0000_s1028" style="position:absolute;margin-left:8pt;margin-top:-10pt;width:442.95pt;height:80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" stroked="f">
              <v:fill opacity="0"/>
              <v:textbox inset="0,0,0,0">
                <w:txbxContent>
                  <w:p w14:paraId="09CF895B" w14:textId="77777777" w:rsidR="00BB1028" w:rsidRDefault="00AB3286">
                    <w:pPr>
                      <w:spacing w:line="275" w:lineRule="auto"/>
                      <w:ind w:left="2" w:hanging="4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36"/>
                      </w:rPr>
                      <w:t>CÂMARA MUNICIPAL DE PORTO FELIZ</w:t>
                    </w:r>
                  </w:p>
                  <w:p w14:paraId="79D522B9" w14:textId="77777777" w:rsidR="00BB1028" w:rsidRDefault="00AB3286">
                    <w:pPr>
                      <w:spacing w:line="275" w:lineRule="auto"/>
                      <w:ind w:left="1" w:hanging="3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5"/>
                      </w:rPr>
                      <w:t>ESTADO DE SÃO PAULO</w:t>
                    </w:r>
                  </w:p>
                  <w:p w14:paraId="00A21C08" w14:textId="77777777" w:rsidR="00BB1028" w:rsidRDefault="00AB3286">
                    <w:pPr>
                      <w:spacing w:line="275" w:lineRule="auto"/>
                      <w:ind w:left="0" w:hanging="2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Praça Lauro Maurino, 78 – Centro – CEP 18540-000</w:t>
                    </w:r>
                  </w:p>
                  <w:p w14:paraId="661A0617" w14:textId="5DF07730" w:rsidR="00BB1028" w:rsidRDefault="00AB3286">
                    <w:pPr>
                      <w:spacing w:line="275" w:lineRule="auto"/>
                      <w:ind w:left="0" w:hanging="2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 xml:space="preserve">Fones: (15) </w:t>
                    </w:r>
                    <w:r w:rsidR="00850E44"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3262-1119 / (15) 3261-4722</w:t>
                    </w:r>
                    <w:proofErr w:type="gramStart"/>
                    <w:r w:rsidR="00850E44"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 xml:space="preserve">  </w:t>
                    </w:r>
                    <w:proofErr w:type="gramEnd"/>
                    <w:r w:rsidR="00850E44"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 xml:space="preserve">/  </w:t>
                    </w: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(15) 3262-3393</w:t>
                    </w:r>
                  </w:p>
                  <w:p w14:paraId="0F68A07D" w14:textId="77777777" w:rsidR="00BB1028" w:rsidRDefault="00BB1028">
                    <w:pPr>
                      <w:spacing w:line="275" w:lineRule="auto"/>
                      <w:ind w:left="0" w:hanging="2"/>
                      <w:jc w:val="center"/>
                    </w:pPr>
                  </w:p>
                  <w:p w14:paraId="3BE18B37" w14:textId="77777777" w:rsidR="00BB1028" w:rsidRDefault="00BB1028">
                    <w:pPr>
                      <w:spacing w:line="275" w:lineRule="auto"/>
                      <w:ind w:left="0" w:hanging="2"/>
                      <w:jc w:val="center"/>
                    </w:pPr>
                  </w:p>
                  <w:p w14:paraId="56A69279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4F4E0F76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00B4041A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150E11F2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hidden="0" allowOverlap="1" wp14:anchorId="151BC00A" wp14:editId="64A30E9B">
          <wp:simplePos x="0" y="0"/>
          <wp:positionH relativeFrom="column">
            <wp:posOffset>-221610</wp:posOffset>
          </wp:positionH>
          <wp:positionV relativeFrom="paragraph">
            <wp:posOffset>-175890</wp:posOffset>
          </wp:positionV>
          <wp:extent cx="934085" cy="920115"/>
          <wp:effectExtent l="0" t="0" r="0" b="0"/>
          <wp:wrapTopAndBottom distT="0" distB="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4085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3ADC2F" w14:textId="77777777" w:rsidR="00BB1028" w:rsidRDefault="00BB1028">
    <w:pPr>
      <w:tabs>
        <w:tab w:val="center" w:pos="3896"/>
      </w:tabs>
      <w:spacing w:line="360" w:lineRule="auto"/>
      <w:ind w:left="0" w:right="992" w:hanging="2"/>
      <w:rPr>
        <w:rFonts w:ascii="Lucida Sans" w:eastAsia="Lucida Sans" w:hAnsi="Lucida Sans" w:cs="Lucida San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9FEBD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28"/>
    <w:rsid w:val="00007478"/>
    <w:rsid w:val="00110B17"/>
    <w:rsid w:val="00163C4C"/>
    <w:rsid w:val="00306413"/>
    <w:rsid w:val="00312577"/>
    <w:rsid w:val="00346B2E"/>
    <w:rsid w:val="00392DDA"/>
    <w:rsid w:val="003F2D50"/>
    <w:rsid w:val="004B101D"/>
    <w:rsid w:val="005708E2"/>
    <w:rsid w:val="00591D75"/>
    <w:rsid w:val="005D6D2B"/>
    <w:rsid w:val="00634B37"/>
    <w:rsid w:val="007137D2"/>
    <w:rsid w:val="00752873"/>
    <w:rsid w:val="007835B7"/>
    <w:rsid w:val="007E7B67"/>
    <w:rsid w:val="007F0438"/>
    <w:rsid w:val="0081476E"/>
    <w:rsid w:val="00845820"/>
    <w:rsid w:val="00850E44"/>
    <w:rsid w:val="00871363"/>
    <w:rsid w:val="008C4F3B"/>
    <w:rsid w:val="008F21F5"/>
    <w:rsid w:val="00A97680"/>
    <w:rsid w:val="00AB3286"/>
    <w:rsid w:val="00BB1028"/>
    <w:rsid w:val="00CC1D00"/>
    <w:rsid w:val="00CC487C"/>
    <w:rsid w:val="00CE4DC7"/>
    <w:rsid w:val="00D3613C"/>
    <w:rsid w:val="00DE4E8E"/>
    <w:rsid w:val="00E55A7D"/>
    <w:rsid w:val="00EE2178"/>
    <w:rsid w:val="00F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3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Gill Sans MT Shadow" w:hAnsi="Gill Sans MT Shadow"/>
      <w:sz w:val="3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1">
    <w:name w:val="Menção1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rPr>
      <w:rFonts w:ascii="Gill Sans MT Shadow" w:eastAsia="Times New Roman" w:hAnsi="Gill Sans MT Shadow" w:cs="Times New Roman"/>
      <w:w w:val="100"/>
      <w:position w:val="-1"/>
      <w:sz w:val="30"/>
      <w:szCs w:val="20"/>
      <w:effect w:val="none"/>
      <w:vertAlign w:val="baseline"/>
      <w:cs w:val="0"/>
      <w:em w:val="none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Gill Sans MT Shadow" w:hAnsi="Gill Sans MT Shadow"/>
      <w:sz w:val="3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1">
    <w:name w:val="Menção1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rPr>
      <w:rFonts w:ascii="Gill Sans MT Shadow" w:eastAsia="Times New Roman" w:hAnsi="Gill Sans MT Shadow" w:cs="Times New Roman"/>
      <w:w w:val="100"/>
      <w:position w:val="-1"/>
      <w:sz w:val="30"/>
      <w:szCs w:val="20"/>
      <w:effect w:val="none"/>
      <w:vertAlign w:val="baseline"/>
      <w:cs w:val="0"/>
      <w:em w:val="none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IFDwWDmOPZW2w515u88EuKpECA==">AMUW2mXloyj9U9NOCIodShUyiL3iyeC6bn/jWJfOsnY9HyhRNtMBNp39gnN26JwtUzQkd4Vp8dFIxmq20f4SsgT763jJ6m0YEoE0AiSffiOb+05RKz+qPIM+g+46S3afUkqTzQQOfPQ/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Campos</dc:creator>
  <cp:lastModifiedBy>Patrícia A. Bíscaro Domingos</cp:lastModifiedBy>
  <cp:revision>3</cp:revision>
  <cp:lastPrinted>2023-09-06T18:25:00Z</cp:lastPrinted>
  <dcterms:created xsi:type="dcterms:W3CDTF">2023-09-22T11:32:00Z</dcterms:created>
  <dcterms:modified xsi:type="dcterms:W3CDTF">2023-09-22T18:02:00Z</dcterms:modified>
</cp:coreProperties>
</file>